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DA7A" w14:textId="77777777" w:rsidR="00A81296" w:rsidRPr="00A82A16" w:rsidRDefault="00A81296" w:rsidP="00A81296">
      <w:pPr>
        <w:pStyle w:val="Default"/>
        <w:jc w:val="center"/>
        <w:rPr>
          <w:rFonts w:asciiTheme="minorHAnsi" w:hAnsiTheme="minorHAnsi" w:cstheme="minorHAnsi"/>
          <w:sz w:val="22"/>
          <w:szCs w:val="22"/>
        </w:rPr>
      </w:pPr>
      <w:r w:rsidRPr="00A82A16">
        <w:rPr>
          <w:rFonts w:asciiTheme="minorHAnsi" w:hAnsiTheme="minorHAnsi" w:cstheme="minorHAnsi"/>
          <w:b/>
          <w:bCs/>
          <w:sz w:val="22"/>
          <w:szCs w:val="22"/>
        </w:rPr>
        <w:t xml:space="preserve">PUBLIC NOTICE </w:t>
      </w:r>
    </w:p>
    <w:p w14:paraId="56E85E93" w14:textId="5DDF5DB5" w:rsidR="00A81296" w:rsidRPr="00A82A16" w:rsidRDefault="00A81296" w:rsidP="00A81296">
      <w:pPr>
        <w:pStyle w:val="Default"/>
        <w:jc w:val="center"/>
        <w:rPr>
          <w:rFonts w:asciiTheme="minorHAnsi" w:hAnsiTheme="minorHAnsi" w:cstheme="minorHAnsi"/>
          <w:b/>
          <w:bCs/>
          <w:sz w:val="22"/>
          <w:szCs w:val="22"/>
        </w:rPr>
      </w:pPr>
      <w:r w:rsidRPr="00A82A16">
        <w:rPr>
          <w:rFonts w:asciiTheme="minorHAnsi" w:hAnsiTheme="minorHAnsi" w:cstheme="minorHAnsi"/>
          <w:b/>
          <w:bCs/>
          <w:sz w:val="22"/>
          <w:szCs w:val="22"/>
        </w:rPr>
        <w:t xml:space="preserve">15 DAY COMMENT PERIOD </w:t>
      </w:r>
      <w:r w:rsidR="00073CFE" w:rsidRPr="00A82A16">
        <w:rPr>
          <w:rFonts w:asciiTheme="minorHAnsi" w:hAnsiTheme="minorHAnsi" w:cstheme="minorHAnsi"/>
          <w:b/>
          <w:bCs/>
          <w:sz w:val="22"/>
          <w:szCs w:val="22"/>
        </w:rPr>
        <w:t xml:space="preserve">&amp; PUBLIC HEARING </w:t>
      </w:r>
    </w:p>
    <w:p w14:paraId="2B810897" w14:textId="77777777" w:rsidR="00A81296" w:rsidRPr="00A82A16" w:rsidRDefault="00A81296" w:rsidP="00A81296">
      <w:pPr>
        <w:pStyle w:val="Default"/>
        <w:rPr>
          <w:rFonts w:asciiTheme="minorHAnsi" w:hAnsiTheme="minorHAnsi" w:cstheme="minorHAnsi"/>
          <w:sz w:val="22"/>
          <w:szCs w:val="22"/>
        </w:rPr>
      </w:pPr>
    </w:p>
    <w:p w14:paraId="103364DF" w14:textId="36CE224B" w:rsidR="00A81296" w:rsidRPr="00A82A16" w:rsidRDefault="00A81296" w:rsidP="00A81296">
      <w:pPr>
        <w:pStyle w:val="Default"/>
        <w:rPr>
          <w:rFonts w:asciiTheme="minorHAnsi" w:hAnsiTheme="minorHAnsi" w:cstheme="minorHAnsi"/>
          <w:sz w:val="22"/>
          <w:szCs w:val="22"/>
        </w:rPr>
      </w:pPr>
      <w:r w:rsidRPr="00A82A16">
        <w:rPr>
          <w:rFonts w:asciiTheme="minorHAnsi" w:hAnsiTheme="minorHAnsi" w:cstheme="minorHAnsi"/>
          <w:sz w:val="22"/>
          <w:szCs w:val="22"/>
        </w:rPr>
        <w:t>The Butte County Association of Governments (BCAG) is designated by the U.S. Department of Transportation (DOT) and the U.S. Environmental Protection Agency (EPA) as the Metropolitan Planning Organization (MPO) for Butte County and its incorporated cities. As the MPO, BCAG is required to prepare a Federal Transportation Improvement program (FTIP) every two years</w:t>
      </w:r>
      <w:r w:rsidR="00B3428A" w:rsidRPr="00A82A16">
        <w:rPr>
          <w:rFonts w:asciiTheme="minorHAnsi" w:hAnsiTheme="minorHAnsi" w:cstheme="minorHAnsi"/>
          <w:sz w:val="22"/>
          <w:szCs w:val="22"/>
        </w:rPr>
        <w:t xml:space="preserve"> and a Regional Transportation Plan/Sustainable Communities Strategy (RTP/SCS) every four years.</w:t>
      </w:r>
      <w:r w:rsidRPr="00A82A16">
        <w:rPr>
          <w:rFonts w:asciiTheme="minorHAnsi" w:hAnsiTheme="minorHAnsi" w:cstheme="minorHAnsi"/>
          <w:sz w:val="22"/>
          <w:szCs w:val="22"/>
        </w:rPr>
        <w:t xml:space="preserve"> The purpose of the FTIP is to identify all transportation-related projects that require federal funding or other approval by the Federal Highway Administration (FHWA) or the Federal Transit Administration (FTA). The FTIP identifies all non-federal, regionally significant projects for information and air quality emissions modeling purposes. The FTIP indicates the area's short-term plan for use of federal dollars and other resources for the maintenance, operation, and improvement of the transportation system and the achievement of federal air quality standards over the next four federal fiscal years. </w:t>
      </w:r>
      <w:r w:rsidR="00B3428A" w:rsidRPr="00A82A16">
        <w:rPr>
          <w:rFonts w:asciiTheme="minorHAnsi" w:hAnsiTheme="minorHAnsi" w:cstheme="minorHAnsi"/>
          <w:sz w:val="22"/>
          <w:szCs w:val="22"/>
        </w:rPr>
        <w:t>The purpose of the R</w:t>
      </w:r>
      <w:r w:rsidR="008F03B0" w:rsidRPr="00A82A16">
        <w:rPr>
          <w:rFonts w:asciiTheme="minorHAnsi" w:hAnsiTheme="minorHAnsi" w:cstheme="minorHAnsi"/>
          <w:sz w:val="22"/>
          <w:szCs w:val="22"/>
        </w:rPr>
        <w:t>egional Transportation Plan</w:t>
      </w:r>
      <w:r w:rsidR="00B3428A" w:rsidRPr="00A82A16">
        <w:rPr>
          <w:rFonts w:asciiTheme="minorHAnsi" w:hAnsiTheme="minorHAnsi" w:cstheme="minorHAnsi"/>
          <w:sz w:val="22"/>
          <w:szCs w:val="22"/>
        </w:rPr>
        <w:t>/S</w:t>
      </w:r>
      <w:r w:rsidR="008F03B0" w:rsidRPr="00A82A16">
        <w:rPr>
          <w:rFonts w:asciiTheme="minorHAnsi" w:hAnsiTheme="minorHAnsi" w:cstheme="minorHAnsi"/>
          <w:sz w:val="22"/>
          <w:szCs w:val="22"/>
        </w:rPr>
        <w:t>ustainable Communities Strategy (RTP/SCS)</w:t>
      </w:r>
      <w:r w:rsidR="00B3428A" w:rsidRPr="00A82A16">
        <w:rPr>
          <w:rFonts w:asciiTheme="minorHAnsi" w:hAnsiTheme="minorHAnsi" w:cstheme="minorHAnsi"/>
          <w:sz w:val="22"/>
          <w:szCs w:val="22"/>
        </w:rPr>
        <w:t xml:space="preserve"> is to establish regional goals, identify present and future needs, deficiencies, and constraints, analyze potential solutions, estimate available funding, and propose investments over a </w:t>
      </w:r>
      <w:r w:rsidR="008F03B0" w:rsidRPr="00A82A16">
        <w:rPr>
          <w:rFonts w:asciiTheme="minorHAnsi" w:hAnsiTheme="minorHAnsi" w:cstheme="minorHAnsi"/>
          <w:sz w:val="22"/>
          <w:szCs w:val="22"/>
        </w:rPr>
        <w:t>20-year</w:t>
      </w:r>
      <w:r w:rsidR="00B3428A" w:rsidRPr="00A82A16">
        <w:rPr>
          <w:rFonts w:asciiTheme="minorHAnsi" w:hAnsiTheme="minorHAnsi" w:cstheme="minorHAnsi"/>
          <w:sz w:val="22"/>
          <w:szCs w:val="22"/>
        </w:rPr>
        <w:t xml:space="preserve"> minimum horizon.  The long range RTP/SCS and short-range FTIP are required to be consistent with each other.  These amendments ensure their consistency.  </w:t>
      </w:r>
      <w:r w:rsidRPr="00A82A16">
        <w:rPr>
          <w:rFonts w:asciiTheme="minorHAnsi" w:hAnsiTheme="minorHAnsi" w:cstheme="minorHAnsi"/>
          <w:sz w:val="22"/>
          <w:szCs w:val="22"/>
        </w:rPr>
        <w:t xml:space="preserve">Notice is hereby given that: </w:t>
      </w:r>
    </w:p>
    <w:p w14:paraId="349BB4F1" w14:textId="246929AE" w:rsidR="008F03B0" w:rsidRPr="00A82A16" w:rsidRDefault="00A81296" w:rsidP="00A82A16">
      <w:pPr>
        <w:rPr>
          <w:rFonts w:cstheme="minorHAnsi"/>
        </w:rPr>
      </w:pPr>
      <w:r w:rsidRPr="00A82A16">
        <w:rPr>
          <w:rFonts w:cstheme="minorHAnsi"/>
        </w:rPr>
        <w:t>The 202</w:t>
      </w:r>
      <w:r w:rsidR="00A82A16" w:rsidRPr="00A82A16">
        <w:rPr>
          <w:rFonts w:cstheme="minorHAnsi"/>
        </w:rPr>
        <w:t>5</w:t>
      </w:r>
      <w:r w:rsidRPr="00A82A16">
        <w:rPr>
          <w:rFonts w:cstheme="minorHAnsi"/>
        </w:rPr>
        <w:t xml:space="preserve"> FTIP Amendment #0</w:t>
      </w:r>
      <w:r w:rsidR="00A82A16" w:rsidRPr="00A82A16">
        <w:rPr>
          <w:rFonts w:cstheme="minorHAnsi"/>
        </w:rPr>
        <w:t>6</w:t>
      </w:r>
      <w:r w:rsidR="00B3428A" w:rsidRPr="00A82A16">
        <w:rPr>
          <w:rFonts w:cstheme="minorHAnsi"/>
        </w:rPr>
        <w:t xml:space="preserve"> and 202</w:t>
      </w:r>
      <w:r w:rsidR="00A82A16" w:rsidRPr="00A82A16">
        <w:rPr>
          <w:rFonts w:cstheme="minorHAnsi"/>
        </w:rPr>
        <w:t>4</w:t>
      </w:r>
      <w:r w:rsidR="00B3428A" w:rsidRPr="00A82A16">
        <w:rPr>
          <w:rFonts w:cstheme="minorHAnsi"/>
        </w:rPr>
        <w:t xml:space="preserve"> </w:t>
      </w:r>
      <w:r w:rsidR="008F03B0" w:rsidRPr="00A82A16">
        <w:rPr>
          <w:rFonts w:cstheme="minorHAnsi"/>
        </w:rPr>
        <w:t>RTP/SCS</w:t>
      </w:r>
      <w:r w:rsidR="00B3428A" w:rsidRPr="00A82A16">
        <w:rPr>
          <w:rFonts w:cstheme="minorHAnsi"/>
        </w:rPr>
        <w:t xml:space="preserve"> Amendment</w:t>
      </w:r>
      <w:r w:rsidRPr="00A82A16">
        <w:rPr>
          <w:rFonts w:cstheme="minorHAnsi"/>
        </w:rPr>
        <w:t xml:space="preserve"> </w:t>
      </w:r>
      <w:r w:rsidR="00B3428A" w:rsidRPr="00A82A16">
        <w:rPr>
          <w:rFonts w:cstheme="minorHAnsi"/>
        </w:rPr>
        <w:t>#0</w:t>
      </w:r>
      <w:r w:rsidR="00A82A16" w:rsidRPr="00A82A16">
        <w:rPr>
          <w:rFonts w:cstheme="minorHAnsi"/>
        </w:rPr>
        <w:t>1</w:t>
      </w:r>
      <w:r w:rsidR="00B3428A" w:rsidRPr="00A82A16">
        <w:rPr>
          <w:rFonts w:cstheme="minorHAnsi"/>
        </w:rPr>
        <w:t xml:space="preserve"> </w:t>
      </w:r>
      <w:r w:rsidR="00073CFE" w:rsidRPr="00A82A16">
        <w:rPr>
          <w:rFonts w:cstheme="minorHAnsi"/>
        </w:rPr>
        <w:t>have</w:t>
      </w:r>
      <w:r w:rsidRPr="00A82A16">
        <w:rPr>
          <w:rFonts w:cstheme="minorHAnsi"/>
        </w:rPr>
        <w:t xml:space="preserve"> been prepared and </w:t>
      </w:r>
      <w:r w:rsidR="008F03B0" w:rsidRPr="00A82A16">
        <w:rPr>
          <w:rFonts w:cstheme="minorHAnsi"/>
        </w:rPr>
        <w:t>are</w:t>
      </w:r>
      <w:r w:rsidRPr="00A82A16">
        <w:rPr>
          <w:rFonts w:cstheme="minorHAnsi"/>
        </w:rPr>
        <w:t xml:space="preserve"> available for public review. The purpose of </w:t>
      </w:r>
      <w:proofErr w:type="gramStart"/>
      <w:r w:rsidRPr="00A82A16">
        <w:rPr>
          <w:rFonts w:cstheme="minorHAnsi"/>
        </w:rPr>
        <w:t>th</w:t>
      </w:r>
      <w:r w:rsidR="00073CFE" w:rsidRPr="00A82A16">
        <w:rPr>
          <w:rFonts w:cstheme="minorHAnsi"/>
        </w:rPr>
        <w:t>ese</w:t>
      </w:r>
      <w:r w:rsidRPr="00A82A16">
        <w:rPr>
          <w:rFonts w:cstheme="minorHAnsi"/>
        </w:rPr>
        <w:t xml:space="preserve"> amendment</w:t>
      </w:r>
      <w:proofErr w:type="gramEnd"/>
      <w:r w:rsidRPr="00A82A16">
        <w:rPr>
          <w:rFonts w:cstheme="minorHAnsi"/>
        </w:rPr>
        <w:t xml:space="preserve"> is to</w:t>
      </w:r>
      <w:r w:rsidR="00B3428A" w:rsidRPr="00A82A16">
        <w:rPr>
          <w:rFonts w:cstheme="minorHAnsi"/>
        </w:rPr>
        <w:t xml:space="preserve"> ensure the 202</w:t>
      </w:r>
      <w:r w:rsidR="00A82A16" w:rsidRPr="00A82A16">
        <w:rPr>
          <w:rFonts w:cstheme="minorHAnsi"/>
        </w:rPr>
        <w:t>5</w:t>
      </w:r>
      <w:r w:rsidR="00B3428A" w:rsidRPr="00A82A16">
        <w:rPr>
          <w:rFonts w:cstheme="minorHAnsi"/>
        </w:rPr>
        <w:t xml:space="preserve"> FTIP thru Amendment #0</w:t>
      </w:r>
      <w:r w:rsidR="00A82A16" w:rsidRPr="00A82A16">
        <w:rPr>
          <w:rFonts w:cstheme="minorHAnsi"/>
        </w:rPr>
        <w:t>6</w:t>
      </w:r>
      <w:r w:rsidR="00B3428A" w:rsidRPr="00A82A16">
        <w:rPr>
          <w:rFonts w:cstheme="minorHAnsi"/>
        </w:rPr>
        <w:t xml:space="preserve"> is consistent with the long-range 202</w:t>
      </w:r>
      <w:r w:rsidR="00A82A16" w:rsidRPr="00A82A16">
        <w:rPr>
          <w:rFonts w:cstheme="minorHAnsi"/>
        </w:rPr>
        <w:t>4</w:t>
      </w:r>
      <w:r w:rsidR="00B3428A" w:rsidRPr="00A82A16">
        <w:rPr>
          <w:rFonts w:cstheme="minorHAnsi"/>
        </w:rPr>
        <w:t xml:space="preserve"> RTP/SCS including the following changes</w:t>
      </w:r>
      <w:r w:rsidRPr="00A82A16">
        <w:rPr>
          <w:rFonts w:cstheme="minorHAnsi"/>
        </w:rPr>
        <w:t xml:space="preserve"> described below:</w:t>
      </w:r>
    </w:p>
    <w:p w14:paraId="1B3BA0A8" w14:textId="77777777" w:rsidR="00A82A16" w:rsidRPr="00A82A16" w:rsidRDefault="00A82A16" w:rsidP="00A82A16">
      <w:pPr>
        <w:jc w:val="both"/>
        <w:rPr>
          <w:rFonts w:cstheme="minorHAnsi"/>
          <w:b/>
          <w:bCs/>
        </w:rPr>
      </w:pPr>
      <w:r w:rsidRPr="00A82A16">
        <w:rPr>
          <w:rFonts w:cstheme="minorHAnsi"/>
          <w:b/>
          <w:bCs/>
        </w:rPr>
        <w:t>NEW EXEMPT FTIP PROJECTS:</w:t>
      </w:r>
    </w:p>
    <w:p w14:paraId="5A4957F3" w14:textId="55BAB05E" w:rsidR="00A82A16" w:rsidRPr="00A82A16" w:rsidRDefault="00A82A16" w:rsidP="00A82A16">
      <w:pPr>
        <w:pStyle w:val="ListParagraph"/>
        <w:numPr>
          <w:ilvl w:val="0"/>
          <w:numId w:val="2"/>
        </w:numPr>
        <w:spacing w:after="200" w:line="276" w:lineRule="auto"/>
        <w:contextualSpacing w:val="0"/>
        <w:rPr>
          <w:rFonts w:cstheme="minorHAnsi"/>
        </w:rPr>
      </w:pPr>
      <w:r w:rsidRPr="00A82A16">
        <w:rPr>
          <w:rFonts w:cstheme="minorHAnsi"/>
          <w:b/>
          <w:bCs/>
        </w:rPr>
        <w:t>Autrey Lane South Safe Routes to Schools – Butte County</w:t>
      </w:r>
      <w:r w:rsidRPr="00A82A16">
        <w:rPr>
          <w:rFonts w:cstheme="minorHAnsi"/>
        </w:rPr>
        <w:t>. This amendment programs the Preliminary Engineering component with $400,000 in  Congestion Mitigation and Air Quality Program (CMAQ) funds in the 2025/26 federal fiscal year. The purpose of this bicycle and pedestrian improvement project is to increase mobility, enhance overall roadway safety, improve pedestrian accessibility, and rehabilitate infrastructure along Autrey Lane from Monte Vista Avenue to the end of the road, and along Via Canela Avenue from Autrey Lane to Golden Hills Elementary.  The project is needed to close infrastructure gaps, improve mobility and access to schools, increase overall roadway safety, and provide a more reliable transportation corridor for the community. The project is exempt from a regional emissions analysis per the Environmental Protection Agency’s Transportation Conformity Rule Section 93.126 Exempt Projects, Table 2 “Air Quality” indicating that bicycle and pedestrian facilities are exempt.</w:t>
      </w:r>
    </w:p>
    <w:p w14:paraId="4ABFF512"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 xml:space="preserve">Lincoln Blvd Bike Path - Phase 1 – Butte County. </w:t>
      </w:r>
      <w:r w:rsidRPr="00A82A16">
        <w:rPr>
          <w:rFonts w:cstheme="minorHAnsi"/>
        </w:rPr>
        <w:t xml:space="preserve">This amendment programs the Preliminary Engineering component with $560,000 in  Congestion Mitigation and Air Quality Program (CMAQ) funds in the 2025/26 federal fiscal year. The purpose of this project is to increase mobility, enhance overall roadway safety, improve bicycle and pedestrian accessibility, and rehabilitate infrastructure along Lincoln Boulevard from Monte Vista Avenue to the bridge. This is a </w:t>
      </w:r>
      <w:proofErr w:type="spellStart"/>
      <w:r w:rsidRPr="00A82A16">
        <w:rPr>
          <w:rFonts w:cstheme="minorHAnsi"/>
        </w:rPr>
        <w:t>multiphased</w:t>
      </w:r>
      <w:proofErr w:type="spellEnd"/>
      <w:r w:rsidRPr="00A82A16">
        <w:rPr>
          <w:rFonts w:cstheme="minorHAnsi"/>
        </w:rPr>
        <w:t xml:space="preserve"> effort that will extend connectivity from the South Oroville area to Palermo along the Lincoln Boulevard corridor. With the South Oroville SRTS project currently under construction and the Palermo SRTS project anticipated to follow, this project will complete a critical gap between the two.  This project will address those deficiencies by providing a </w:t>
      </w:r>
      <w:r w:rsidRPr="00A82A16">
        <w:rPr>
          <w:rFonts w:cstheme="minorHAnsi"/>
        </w:rPr>
        <w:lastRenderedPageBreak/>
        <w:t xml:space="preserve">continuous bicycle and pedestrian network that connects surrounding communities. The project is exempt from a regional emissions analysis per the Environmental Protection Agency’s Transportation Conformity Rule Section 93.126 Exempt Projects, Table 2 “Air Quality” indicating that bicycle and pedestrian facilities are exempt. </w:t>
      </w:r>
    </w:p>
    <w:p w14:paraId="41298DAE" w14:textId="77777777" w:rsidR="00A82A16" w:rsidRPr="00A82A16" w:rsidRDefault="00A82A16" w:rsidP="00A82A16">
      <w:pPr>
        <w:rPr>
          <w:rFonts w:cstheme="minorHAnsi"/>
        </w:rPr>
      </w:pPr>
    </w:p>
    <w:p w14:paraId="722D1364"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 xml:space="preserve">Garner Lane and Esplanade Roundabout – City of Chico. </w:t>
      </w:r>
      <w:r w:rsidRPr="00A82A16">
        <w:rPr>
          <w:rFonts w:cstheme="minorHAnsi"/>
        </w:rPr>
        <w:t>This amendment programs the Preliminary Engineering component with $225,000 in Congestion Mitigation and Air Quality Program (CMAQ) funds in the 2025/26 federal fiscal year.  The purpose of this project is to reduce congestion, increase access to the area for all modes of transportation, and enhance public safety and vehicle operations on Garner Lane and the Esplanade.  The roundabout is needed to provide operational improvements to the intersection of Garner Lane and the Esplanade. The project is exempt from a regional emissions analysis per the Environmental Protection Agency’s Transportation Conformity Rule Section 93.127 Exempt Projects, Table 3 indicating that intersection channelization projects are exempt.</w:t>
      </w:r>
    </w:p>
    <w:p w14:paraId="464DD299" w14:textId="77777777" w:rsidR="00A82A16" w:rsidRPr="00A82A16" w:rsidRDefault="00A82A16" w:rsidP="00A82A16">
      <w:pPr>
        <w:ind w:left="720"/>
        <w:rPr>
          <w:rFonts w:cstheme="minorHAnsi"/>
        </w:rPr>
      </w:pPr>
    </w:p>
    <w:p w14:paraId="32950762"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SR 99/Cohasset Interchange – City of Chico.</w:t>
      </w:r>
      <w:r w:rsidRPr="00A82A16">
        <w:rPr>
          <w:rFonts w:cstheme="minorHAnsi"/>
        </w:rPr>
        <w:t xml:space="preserve"> This amendment programs the Preliminary Engineering component only with $575,000 in Congestion Mitigation and Air Quality Program (CMAQ) funds in the 2025/26 federal fiscal year. This project is a “technical studies” preparation only.  This project is located on State Route 99 and Cohasset Road. The project is needed to provide operational improvements to the intersection of Cohasset Road and the southbound SR99 </w:t>
      </w:r>
      <w:proofErr w:type="gramStart"/>
      <w:r w:rsidRPr="00A82A16">
        <w:rPr>
          <w:rFonts w:cstheme="minorHAnsi"/>
        </w:rPr>
        <w:t>on-ramp</w:t>
      </w:r>
      <w:proofErr w:type="gramEnd"/>
      <w:r w:rsidRPr="00A82A16">
        <w:rPr>
          <w:rFonts w:cstheme="minorHAnsi"/>
        </w:rPr>
        <w:t xml:space="preserve">. The existing left-turn pocket for the loop on-ramp is insufficient to accommodate </w:t>
      </w:r>
      <w:proofErr w:type="gramStart"/>
      <w:r w:rsidRPr="00A82A16">
        <w:rPr>
          <w:rFonts w:cstheme="minorHAnsi"/>
        </w:rPr>
        <w:t>all of</w:t>
      </w:r>
      <w:proofErr w:type="gramEnd"/>
      <w:r w:rsidRPr="00A82A16">
        <w:rPr>
          <w:rFonts w:cstheme="minorHAnsi"/>
        </w:rPr>
        <w:t xml:space="preserve"> the left-turn movements at the intersection of Cohasset Road and the southbound SR99 on-ramp.  This causes vehicles to queue beyond the storage bay and blocks Cohasset Road as well as the nearby intersection of Mangrove/Cohasset Road.  The project is exempt from a regional emissions analysis per the Environmental Protection Agency’s Transportation Conformity Rule Section 93.126 Exempt Projects, Table 2 “Other” indicating that planning and technical studies are exempt.</w:t>
      </w:r>
    </w:p>
    <w:p w14:paraId="1A48FF3D" w14:textId="77777777" w:rsidR="00A82A16" w:rsidRPr="00A82A16" w:rsidRDefault="00A82A16" w:rsidP="00A82A16">
      <w:pPr>
        <w:pStyle w:val="ListParagraph"/>
        <w:rPr>
          <w:rFonts w:cstheme="minorHAnsi"/>
        </w:rPr>
      </w:pPr>
    </w:p>
    <w:p w14:paraId="7D748952"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Micromobility Safety Video Campaign – City of Chico.</w:t>
      </w:r>
      <w:r w:rsidRPr="00A82A16">
        <w:rPr>
          <w:rFonts w:cstheme="minorHAnsi"/>
        </w:rPr>
        <w:t xml:space="preserve"> This amendment programs the $125,000 in Congestion Mitigation and Air Quality Program (CMAQ) funds in the 2025/26 federal fiscal year to prepare a video safety campaign targeted to bicyclists and  pedestrians. The purpose of this project is to educate students, parents, and local adults about the safe use of micromobility devices.  The project will effectively develop and produce age-appropriate videos and social media that can be distributed to the public and provide relevant safety information.  The project will promote active transportation, enhance public safety, and reduce congestion in the City of Chico and surrounding communities.  Chico Unified School District will use these videos as part of their curriculum to educate the students.  This project will be done in cooperation with Enloe Hospital, Chico Police Department, Butte County Public Health, Chico Area Recreation District and BCAG. The project is exempt from a regional emissions analysis per the Environmental Protection Agency’s Transportation Conformity Rule Section 93.126 Exempt Projects, Table 2 “Other” indicating that specific activities which do not involve or lead directly to construction are exempt.</w:t>
      </w:r>
    </w:p>
    <w:p w14:paraId="7AC4F789" w14:textId="77777777" w:rsidR="00A82A16" w:rsidRPr="00A82A16" w:rsidRDefault="00A82A16" w:rsidP="00A82A16">
      <w:pPr>
        <w:rPr>
          <w:rFonts w:cstheme="minorHAnsi"/>
        </w:rPr>
      </w:pPr>
    </w:p>
    <w:p w14:paraId="71594092"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 xml:space="preserve">Cherry Street Sidewalk Improvements – City of Gridley. </w:t>
      </w:r>
      <w:r w:rsidRPr="00A82A16">
        <w:rPr>
          <w:rFonts w:cstheme="minorHAnsi"/>
        </w:rPr>
        <w:t>This amendment programs the Preliminary Engineering component with $88,000 in Congestion Mitigation and Air Quality Program (CMAQ) funds in the 2025/26 federal fiscal year.  This project is on Cherry Street from Haskell St to Highway 99. The proposed project aims to construct sidewalk on the south side of Cherry Street to close a critical pedestrian gap in Gridley that would connect to State Route 99 where goods and services are located. The project is exempt from a regional emissions analysis per the Environmental Protection Agency’s Transportation Conformity Rule Section 93.126 Exempt Projects, Table 2 “Air Quality” indicating that bicycle and pedestrian facilities are exempt.</w:t>
      </w:r>
    </w:p>
    <w:p w14:paraId="080F2059" w14:textId="77777777" w:rsidR="00A82A16" w:rsidRPr="00A82A16" w:rsidRDefault="00A82A16" w:rsidP="00A82A16">
      <w:pPr>
        <w:rPr>
          <w:rFonts w:cstheme="minorHAnsi"/>
        </w:rPr>
      </w:pPr>
    </w:p>
    <w:p w14:paraId="47589AD2"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Fair view Gap Closure Project – City of Gridley.</w:t>
      </w:r>
      <w:r w:rsidRPr="00A82A16">
        <w:rPr>
          <w:rFonts w:cstheme="minorHAnsi"/>
        </w:rPr>
        <w:t xml:space="preserve"> This amendment programs the Preliminary Engineering component with $420,000 in Congestion Mitigation and Air Quality Program (CMAQ) funds in the 2025/26 federal fiscal year.  This project is located on Fairview Drive between E. Gridley Rd and E. Spruce Street.  This corridor primarily serves Gridley High School. The project will address pedestrian safety concerns, ADA existing sidewalk gap closures, upgrades ADA access, and provides a marked crossing between the primary commercial area and key community destinations. The project is exempt from a regional emissions analysis per the Environmental Protection Agency’s Transportation Conformity Rule Section 93.126 Exempt Projects, Table 2 “Air Quality” indicating that bicycle and pedestrian facilities are exempt.</w:t>
      </w:r>
    </w:p>
    <w:p w14:paraId="2D3855BD" w14:textId="77777777" w:rsidR="00A82A16" w:rsidRPr="00A82A16" w:rsidRDefault="00A82A16" w:rsidP="00A82A16">
      <w:pPr>
        <w:rPr>
          <w:rFonts w:cstheme="minorHAnsi"/>
        </w:rPr>
      </w:pPr>
    </w:p>
    <w:p w14:paraId="653DF944"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Lincoln Street Complete Streets Project – City of Oroville.</w:t>
      </w:r>
      <w:r w:rsidRPr="00A82A16">
        <w:rPr>
          <w:rFonts w:cstheme="minorHAnsi"/>
        </w:rPr>
        <w:t xml:space="preserve"> This amendment programs the Preliminary Engineering component with $1,500,000 in Congestion Mitigation and Air Quality Program (CMAQ) funds in the 2025/26 federal fiscal year. This project is located on Lincoln Street from Oro Dam Boulevard to Myers Street.  This project would install Class II bike lanes, close sidewalk gaps, Class I multiuse path, crosswalks and ADA ramps with comprehensive traffic calming and operational improvements to address safety concerns. This project will also tie into the County’s efforts for improvements on Lincoln Blvd south of the City limits. The project is exempt from a regional emissions analysis per the Environmental Protection Agency’s Transportation Conformity Rule Section 93.126 Exempt Projects, Table 2 “Air Quality” indicating that bicycle and pedestrian facilities are exempt.</w:t>
      </w:r>
    </w:p>
    <w:p w14:paraId="15909C18" w14:textId="77777777" w:rsidR="00A82A16" w:rsidRPr="00A82A16" w:rsidRDefault="00A82A16" w:rsidP="00A82A16">
      <w:pPr>
        <w:rPr>
          <w:rFonts w:cstheme="minorHAnsi"/>
        </w:rPr>
      </w:pPr>
    </w:p>
    <w:p w14:paraId="67C0F7E5" w14:textId="77777777" w:rsidR="00A82A16" w:rsidRPr="00A82A16" w:rsidRDefault="00A82A16" w:rsidP="00A82A16">
      <w:pPr>
        <w:numPr>
          <w:ilvl w:val="0"/>
          <w:numId w:val="2"/>
        </w:numPr>
        <w:spacing w:after="0" w:line="240" w:lineRule="auto"/>
        <w:rPr>
          <w:rFonts w:cstheme="minorHAnsi"/>
        </w:rPr>
      </w:pPr>
      <w:r w:rsidRPr="00A82A16">
        <w:rPr>
          <w:rFonts w:cstheme="minorHAnsi"/>
          <w:b/>
          <w:bCs/>
        </w:rPr>
        <w:t>Oro Dam East / Orange Ave Operational Improvements Project – City of Oroville.</w:t>
      </w:r>
      <w:r w:rsidRPr="00A82A16">
        <w:rPr>
          <w:rFonts w:cstheme="minorHAnsi"/>
          <w:b/>
          <w:bCs/>
          <w:u w:val="single"/>
        </w:rPr>
        <w:t xml:space="preserve"> </w:t>
      </w:r>
      <w:r w:rsidRPr="00A82A16">
        <w:rPr>
          <w:rFonts w:cstheme="minorHAnsi"/>
        </w:rPr>
        <w:t>This amendment programs the Preliminary Engineering component with $1,000,000 in Congestion Mitigation and Air Quality Program (CMAQ) funds in the 2025/26 federal fiscal year. This project would replace the existing signalized intersection with a roundabout and install pedestrian and bicycle enhancements. The project will improve traffic flow, reduce greenhouse gas emissions, and enhance multimodal safety. The project is exempt from a regional emissions analysis per the Environmental Protection Agency’s Transportation Conformity Rule Section 93.127 Exempt Projects, Table 3 indicating that intersection channelization projects are exempt.</w:t>
      </w:r>
    </w:p>
    <w:p w14:paraId="70F2E85A" w14:textId="77777777" w:rsidR="00A82A16" w:rsidRPr="00A82A16" w:rsidRDefault="00A82A16" w:rsidP="00A82A16">
      <w:pPr>
        <w:rPr>
          <w:rFonts w:cstheme="minorHAnsi"/>
        </w:rPr>
      </w:pPr>
    </w:p>
    <w:p w14:paraId="7ADDE3D6" w14:textId="210C27D8" w:rsidR="00A82A16" w:rsidRPr="00A82A16" w:rsidRDefault="00A82A16" w:rsidP="00A82A16">
      <w:pPr>
        <w:pStyle w:val="ListParagraph"/>
        <w:numPr>
          <w:ilvl w:val="0"/>
          <w:numId w:val="2"/>
        </w:numPr>
        <w:spacing w:after="200" w:line="276" w:lineRule="auto"/>
        <w:contextualSpacing w:val="0"/>
        <w:rPr>
          <w:rFonts w:cstheme="minorHAnsi"/>
        </w:rPr>
      </w:pPr>
      <w:r w:rsidRPr="00A82A16">
        <w:rPr>
          <w:rFonts w:cstheme="minorHAnsi"/>
          <w:b/>
          <w:bCs/>
        </w:rPr>
        <w:t>Go Paradise: Oliver-Park Connection Project (AKA Oliver Curve Pathway Phase 1) – Town of Paradise.</w:t>
      </w:r>
      <w:r w:rsidRPr="00A82A16">
        <w:rPr>
          <w:rFonts w:cstheme="minorHAnsi"/>
        </w:rPr>
        <w:t xml:space="preserve"> This amendment programs the Preliminary Engineering component with $533,000 in Congestion Mitigation and Air Quality Program (CMAQ) funds in the 2025/26 federal fiscal year. This project is located on Oliver Road between Skyway and Valley View Road. Distance is approximately 0.4 miles. The project will construct a </w:t>
      </w:r>
      <w:proofErr w:type="gramStart"/>
      <w:r w:rsidRPr="00A82A16">
        <w:rPr>
          <w:rFonts w:cstheme="minorHAnsi"/>
        </w:rPr>
        <w:t>grade separated</w:t>
      </w:r>
      <w:proofErr w:type="gramEnd"/>
      <w:r w:rsidRPr="00A82A16">
        <w:rPr>
          <w:rFonts w:cstheme="minorHAnsi"/>
        </w:rPr>
        <w:t>, Class 1, bike-ped facility along the west side of Oliver Road within the project limits. This project is a proactive safety effort to protect bicyclists and pedestrians along a heavily traveled corridor around a horizontal curve and be able to connect to a destination safely as well as reducing emissions through reducing the amount of vehicle miles traveled through active transportation. In this location, the many daily bicyclists and pedestrians are forced to walk the edge line, causing vehicles to swerve into oncoming traffic. The project is exempt from a regional emissions analysis per the Environmental Protection Agency’s Transportation Conformity Rule Section 93.126 Exempt Projects, Table 2 “Air Quality” indicating that bicycle and pedestrian facilities are exempt.</w:t>
      </w:r>
    </w:p>
    <w:p w14:paraId="2D7A8FEA" w14:textId="77777777" w:rsidR="00A82A16" w:rsidRPr="00A82A16" w:rsidRDefault="00A82A16" w:rsidP="00A82A16">
      <w:pPr>
        <w:jc w:val="both"/>
        <w:rPr>
          <w:rFonts w:cstheme="minorHAnsi"/>
          <w:b/>
          <w:bCs/>
        </w:rPr>
      </w:pPr>
      <w:r w:rsidRPr="00A82A16">
        <w:rPr>
          <w:rFonts w:cstheme="minorHAnsi"/>
          <w:b/>
          <w:bCs/>
        </w:rPr>
        <w:t>EXISTING EXEMPT FTIP PROJECTS:</w:t>
      </w:r>
    </w:p>
    <w:p w14:paraId="2B13C7AC" w14:textId="2BEBD26A" w:rsidR="00AE400D" w:rsidRPr="00AE400D" w:rsidRDefault="00A82A16" w:rsidP="00AE400D">
      <w:pPr>
        <w:pStyle w:val="ListParagraph"/>
        <w:numPr>
          <w:ilvl w:val="0"/>
          <w:numId w:val="2"/>
        </w:numPr>
        <w:spacing w:after="200" w:line="276" w:lineRule="auto"/>
        <w:contextualSpacing w:val="0"/>
        <w:jc w:val="both"/>
        <w:rPr>
          <w:rFonts w:cstheme="minorHAnsi"/>
        </w:rPr>
      </w:pPr>
      <w:r w:rsidRPr="00A82A16">
        <w:rPr>
          <w:rFonts w:cstheme="minorHAnsi"/>
          <w:b/>
          <w:bCs/>
        </w:rPr>
        <w:t>Table Mountain Blvd. Complete Streets Project – City of Oroville.</w:t>
      </w:r>
      <w:r w:rsidRPr="00A82A16">
        <w:rPr>
          <w:rFonts w:cstheme="minorHAnsi"/>
        </w:rPr>
        <w:t xml:space="preserve"> This project was combined with the Washington Avenue project and therefore duplicative.  This amendment deletes this project. The full corridor project is included in the RTP/SCS and described as the Washington Ave. and Table Mountain Complete Streets Project.  </w:t>
      </w:r>
    </w:p>
    <w:p w14:paraId="0A165301" w14:textId="77777777" w:rsidR="00A82A16" w:rsidRPr="00A82A16" w:rsidRDefault="00A82A16" w:rsidP="008D695C">
      <w:pPr>
        <w:spacing w:after="0" w:line="240" w:lineRule="auto"/>
        <w:rPr>
          <w:rFonts w:cstheme="minorHAnsi"/>
        </w:rPr>
      </w:pPr>
    </w:p>
    <w:p w14:paraId="4E547CD9" w14:textId="30F823AF" w:rsidR="008D695C" w:rsidRPr="00A82A16" w:rsidRDefault="00DA4D62" w:rsidP="008D695C">
      <w:pPr>
        <w:spacing w:after="0" w:line="240" w:lineRule="auto"/>
        <w:rPr>
          <w:rFonts w:cstheme="minorHAnsi"/>
        </w:rPr>
      </w:pPr>
      <w:r w:rsidRPr="00A82A16">
        <w:rPr>
          <w:rFonts w:cstheme="minorHAnsi"/>
        </w:rPr>
        <w:t>Since the 202</w:t>
      </w:r>
      <w:r w:rsidR="00AA7019" w:rsidRPr="00A82A16">
        <w:rPr>
          <w:rFonts w:cstheme="minorHAnsi"/>
        </w:rPr>
        <w:t>5</w:t>
      </w:r>
      <w:r w:rsidRPr="00A82A16">
        <w:rPr>
          <w:rFonts w:cstheme="minorHAnsi"/>
        </w:rPr>
        <w:t xml:space="preserve"> FTIP Amendment #0</w:t>
      </w:r>
      <w:r w:rsidR="00AA7019" w:rsidRPr="00A82A16">
        <w:rPr>
          <w:rFonts w:cstheme="minorHAnsi"/>
        </w:rPr>
        <w:t>6</w:t>
      </w:r>
      <w:r w:rsidRPr="00A82A16">
        <w:rPr>
          <w:rFonts w:cstheme="minorHAnsi"/>
        </w:rPr>
        <w:t xml:space="preserve"> and 202</w:t>
      </w:r>
      <w:r w:rsidR="00AA7019" w:rsidRPr="00A82A16">
        <w:rPr>
          <w:rFonts w:cstheme="minorHAnsi"/>
        </w:rPr>
        <w:t>4</w:t>
      </w:r>
      <w:r w:rsidRPr="00A82A16">
        <w:rPr>
          <w:rFonts w:cstheme="minorHAnsi"/>
        </w:rPr>
        <w:t xml:space="preserve"> RTP/SCS Amendment #0</w:t>
      </w:r>
      <w:r w:rsidR="00AA7019" w:rsidRPr="00A82A16">
        <w:rPr>
          <w:rFonts w:cstheme="minorHAnsi"/>
        </w:rPr>
        <w:t>1</w:t>
      </w:r>
      <w:r w:rsidRPr="00A82A16">
        <w:rPr>
          <w:rFonts w:cstheme="minorHAnsi"/>
        </w:rPr>
        <w:t xml:space="preserve"> does not include any new non-exempt projects, per 40 CFR 93.126, the amendment is exempt from the requirement that a new conformity determination and regional emission analysis be performed</w:t>
      </w:r>
      <w:r w:rsidR="008D695C" w:rsidRPr="00A82A16">
        <w:rPr>
          <w:rFonts w:cstheme="minorHAnsi"/>
        </w:rPr>
        <w:t xml:space="preserve">. Details of these amendments can be found at: </w:t>
      </w:r>
      <w:hyperlink r:id="rId5" w:history="1">
        <w:r w:rsidR="00A82A16" w:rsidRPr="00A82A16">
          <w:rPr>
            <w:rStyle w:val="Hyperlink"/>
            <w:rFonts w:cstheme="minorHAnsi"/>
          </w:rPr>
          <w:t>https://www.bcag.org/ftip</w:t>
        </w:r>
      </w:hyperlink>
      <w:r w:rsidR="00A82A16" w:rsidRPr="00A82A16">
        <w:rPr>
          <w:rFonts w:cstheme="minorHAnsi"/>
        </w:rPr>
        <w:t xml:space="preserve"> </w:t>
      </w:r>
      <w:r w:rsidR="008D695C" w:rsidRPr="00A82A16">
        <w:rPr>
          <w:rFonts w:cstheme="minorHAnsi"/>
          <w:color w:val="0000FF"/>
        </w:rPr>
        <w:t xml:space="preserve">  </w:t>
      </w:r>
      <w:r w:rsidR="008D695C" w:rsidRPr="00A82A16">
        <w:rPr>
          <w:rFonts w:cstheme="minorHAnsi"/>
        </w:rPr>
        <w:t>for the FTIP under Amendment #</w:t>
      </w:r>
      <w:r w:rsidR="00A82A16" w:rsidRPr="00A82A16">
        <w:rPr>
          <w:rFonts w:cstheme="minorHAnsi"/>
        </w:rPr>
        <w:t>6</w:t>
      </w:r>
      <w:r w:rsidR="008D695C" w:rsidRPr="00A82A16">
        <w:rPr>
          <w:rFonts w:cstheme="minorHAnsi"/>
        </w:rPr>
        <w:t xml:space="preserve"> and for the 202</w:t>
      </w:r>
      <w:r w:rsidR="00A82A16" w:rsidRPr="00A82A16">
        <w:rPr>
          <w:rFonts w:cstheme="minorHAnsi"/>
        </w:rPr>
        <w:t>4</w:t>
      </w:r>
      <w:r w:rsidR="008D695C" w:rsidRPr="00A82A16">
        <w:rPr>
          <w:rFonts w:cstheme="minorHAnsi"/>
        </w:rPr>
        <w:t xml:space="preserve"> RTP/SCS at: </w:t>
      </w:r>
      <w:hyperlink r:id="rId6" w:history="1">
        <w:r w:rsidR="00A82A16" w:rsidRPr="00A82A16">
          <w:rPr>
            <w:rStyle w:val="Hyperlink"/>
            <w:rFonts w:cstheme="minorHAnsi"/>
          </w:rPr>
          <w:t>https://www.bcag.org/2024-rtp-scs-update</w:t>
        </w:r>
      </w:hyperlink>
      <w:r w:rsidR="00A82A16" w:rsidRPr="00A82A16">
        <w:rPr>
          <w:rFonts w:cstheme="minorHAnsi"/>
        </w:rPr>
        <w:t xml:space="preserve"> </w:t>
      </w:r>
      <w:r w:rsidR="008D695C" w:rsidRPr="00A82A16">
        <w:rPr>
          <w:rFonts w:cstheme="minorHAnsi"/>
        </w:rPr>
        <w:t>.</w:t>
      </w:r>
    </w:p>
    <w:p w14:paraId="56F27FD6" w14:textId="77777777" w:rsidR="008D695C" w:rsidRPr="00A82A16" w:rsidRDefault="008D695C" w:rsidP="008D695C">
      <w:pPr>
        <w:spacing w:after="0" w:line="240" w:lineRule="auto"/>
        <w:rPr>
          <w:rFonts w:cstheme="minorHAnsi"/>
        </w:rPr>
      </w:pPr>
    </w:p>
    <w:p w14:paraId="11C2389D" w14:textId="676138D6" w:rsidR="008F03B0" w:rsidRPr="00AE400D" w:rsidRDefault="00DA4D62" w:rsidP="008D695C">
      <w:pPr>
        <w:pStyle w:val="Default"/>
      </w:pPr>
      <w:r w:rsidRPr="00AE400D">
        <w:rPr>
          <w:sz w:val="22"/>
          <w:szCs w:val="22"/>
        </w:rPr>
        <w:t>This amendment #0</w:t>
      </w:r>
      <w:r w:rsidR="00A82A16" w:rsidRPr="00AE400D">
        <w:rPr>
          <w:sz w:val="22"/>
          <w:szCs w:val="22"/>
        </w:rPr>
        <w:t>6</w:t>
      </w:r>
      <w:r w:rsidR="002B74D0" w:rsidRPr="00AE400D">
        <w:rPr>
          <w:sz w:val="22"/>
          <w:szCs w:val="22"/>
        </w:rPr>
        <w:t xml:space="preserve"> for the FTIP</w:t>
      </w:r>
      <w:r w:rsidRPr="00AE400D">
        <w:rPr>
          <w:sz w:val="22"/>
          <w:szCs w:val="22"/>
        </w:rPr>
        <w:t xml:space="preserve"> does not reflect a change in the design concept and scope of the projects for the conformity analysis years as assumed for the regional emissions analysis of the currently conforming RTP and TIP. This amendment meets all applicable transportation planning requirements per 23 CFR Part 450 (financial constraint, public involvement and consistency with the RTP). BCAG does not have any Transportation Control Measures in the State Implementation Plan (SIP) and therefore the project does not interfere with any TCMs. </w:t>
      </w:r>
      <w:r w:rsidR="00073CFE" w:rsidRPr="00AE400D">
        <w:rPr>
          <w:sz w:val="22"/>
          <w:szCs w:val="22"/>
        </w:rPr>
        <w:t>A public hearing has been scheduled to solicit final comments from the public.</w:t>
      </w:r>
    </w:p>
    <w:p w14:paraId="58378560" w14:textId="77777777" w:rsidR="00A81296" w:rsidRDefault="00A81296" w:rsidP="00DA4D62">
      <w:pPr>
        <w:pStyle w:val="Default"/>
        <w:rPr>
          <w:sz w:val="22"/>
          <w:szCs w:val="22"/>
          <w:highlight w:val="yellow"/>
        </w:rPr>
      </w:pPr>
    </w:p>
    <w:p w14:paraId="6504A803" w14:textId="6CBB62FF" w:rsidR="00A81296" w:rsidRPr="00853DFB" w:rsidRDefault="00A81296" w:rsidP="00DA4D62">
      <w:pPr>
        <w:spacing w:line="240" w:lineRule="auto"/>
      </w:pPr>
      <w:r w:rsidRPr="00C97BAC">
        <w:rPr>
          <w:rFonts w:cstheme="minorHAnsi"/>
          <w:b/>
          <w:bCs/>
        </w:rPr>
        <w:t>Th</w:t>
      </w:r>
      <w:r w:rsidR="004C270A" w:rsidRPr="00C97BAC">
        <w:rPr>
          <w:rFonts w:cstheme="minorHAnsi"/>
          <w:b/>
          <w:bCs/>
        </w:rPr>
        <w:t>ese</w:t>
      </w:r>
      <w:r w:rsidRPr="00C97BAC">
        <w:rPr>
          <w:rFonts w:cstheme="minorHAnsi"/>
          <w:b/>
          <w:bCs/>
        </w:rPr>
        <w:t xml:space="preserve"> amendment</w:t>
      </w:r>
      <w:r w:rsidR="004C270A" w:rsidRPr="00C97BAC">
        <w:rPr>
          <w:rFonts w:cstheme="minorHAnsi"/>
          <w:b/>
          <w:bCs/>
        </w:rPr>
        <w:t xml:space="preserve">s are </w:t>
      </w:r>
      <w:r w:rsidRPr="00C97BAC">
        <w:rPr>
          <w:b/>
          <w:bCs/>
        </w:rPr>
        <w:t xml:space="preserve">scheduled to be approved by the BCAG Board of Directors on </w:t>
      </w:r>
      <w:r w:rsidR="00A82A16" w:rsidRPr="00C97BAC">
        <w:rPr>
          <w:b/>
          <w:bCs/>
        </w:rPr>
        <w:t>June 25</w:t>
      </w:r>
      <w:r w:rsidRPr="00C97BAC">
        <w:rPr>
          <w:b/>
          <w:bCs/>
        </w:rPr>
        <w:t xml:space="preserve">, </w:t>
      </w:r>
      <w:r w:rsidR="00073CFE" w:rsidRPr="00C97BAC">
        <w:rPr>
          <w:b/>
          <w:bCs/>
        </w:rPr>
        <w:t>202</w:t>
      </w:r>
      <w:r w:rsidR="00A82A16" w:rsidRPr="00C97BAC">
        <w:rPr>
          <w:b/>
          <w:bCs/>
        </w:rPr>
        <w:t>6</w:t>
      </w:r>
      <w:r w:rsidR="00073CFE" w:rsidRPr="00C97BAC">
        <w:rPr>
          <w:b/>
          <w:bCs/>
        </w:rPr>
        <w:t>, upon conclusion of the public hearing</w:t>
      </w:r>
      <w:r w:rsidRPr="00C97BAC">
        <w:rPr>
          <w:b/>
          <w:bCs/>
        </w:rPr>
        <w:t xml:space="preserve">. </w:t>
      </w:r>
      <w:r w:rsidRPr="00C97BAC">
        <w:t xml:space="preserve">Information is also available for review at the Butte County Association of Governments office located at 326 Huss Drive, Suite 150, Chico CA 95928. Questions can be directed to Ivan Garcia, Programming Director at BCAG at 530-809-4616 or by e-mail at </w:t>
      </w:r>
      <w:hyperlink r:id="rId7" w:history="1">
        <w:r w:rsidRPr="00C97BAC">
          <w:rPr>
            <w:rStyle w:val="Hyperlink"/>
          </w:rPr>
          <w:t>igarcia@bcag.org</w:t>
        </w:r>
      </w:hyperlink>
      <w:r w:rsidRPr="00C97BAC">
        <w:t>.</w:t>
      </w:r>
      <w:r w:rsidRPr="00853DFB">
        <w:t xml:space="preserve"> </w:t>
      </w:r>
    </w:p>
    <w:sectPr w:rsidR="00A81296" w:rsidRPr="0085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4635"/>
    <w:multiLevelType w:val="hybridMultilevel"/>
    <w:tmpl w:val="BF04846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6285E09"/>
    <w:multiLevelType w:val="hybridMultilevel"/>
    <w:tmpl w:val="BF04846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8654990"/>
    <w:multiLevelType w:val="hybridMultilevel"/>
    <w:tmpl w:val="D00E2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B08500B"/>
    <w:multiLevelType w:val="hybridMultilevel"/>
    <w:tmpl w:val="7046A232"/>
    <w:lvl w:ilvl="0" w:tplc="D74E7D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42346"/>
    <w:multiLevelType w:val="hybridMultilevel"/>
    <w:tmpl w:val="BF048464"/>
    <w:lvl w:ilvl="0" w:tplc="8A5093A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B565A7"/>
    <w:multiLevelType w:val="hybridMultilevel"/>
    <w:tmpl w:val="BF04846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0D22DD9"/>
    <w:multiLevelType w:val="hybridMultilevel"/>
    <w:tmpl w:val="261C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3295B"/>
    <w:multiLevelType w:val="hybridMultilevel"/>
    <w:tmpl w:val="E3C8F6BC"/>
    <w:lvl w:ilvl="0" w:tplc="77E621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72779"/>
    <w:multiLevelType w:val="hybridMultilevel"/>
    <w:tmpl w:val="8286CC10"/>
    <w:lvl w:ilvl="0" w:tplc="7298CC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050149">
    <w:abstractNumId w:val="6"/>
  </w:num>
  <w:num w:numId="2" w16cid:durableId="1382091044">
    <w:abstractNumId w:val="1"/>
  </w:num>
  <w:num w:numId="3" w16cid:durableId="1118988137">
    <w:abstractNumId w:val="4"/>
  </w:num>
  <w:num w:numId="4" w16cid:durableId="1523788602">
    <w:abstractNumId w:val="5"/>
  </w:num>
  <w:num w:numId="5" w16cid:durableId="1651248503">
    <w:abstractNumId w:val="8"/>
  </w:num>
  <w:num w:numId="6" w16cid:durableId="164825581">
    <w:abstractNumId w:val="3"/>
  </w:num>
  <w:num w:numId="7" w16cid:durableId="2132356086">
    <w:abstractNumId w:val="7"/>
  </w:num>
  <w:num w:numId="8" w16cid:durableId="1905220875">
    <w:abstractNumId w:val="2"/>
  </w:num>
  <w:num w:numId="9" w16cid:durableId="51959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20"/>
    <w:rsid w:val="00061EB1"/>
    <w:rsid w:val="00073CFE"/>
    <w:rsid w:val="00097165"/>
    <w:rsid w:val="001770AA"/>
    <w:rsid w:val="001B2DD4"/>
    <w:rsid w:val="0024736D"/>
    <w:rsid w:val="002B74D0"/>
    <w:rsid w:val="00413380"/>
    <w:rsid w:val="004C270A"/>
    <w:rsid w:val="005B0A30"/>
    <w:rsid w:val="00621320"/>
    <w:rsid w:val="00651ECD"/>
    <w:rsid w:val="00652900"/>
    <w:rsid w:val="00710ABC"/>
    <w:rsid w:val="00735CA7"/>
    <w:rsid w:val="00747AAB"/>
    <w:rsid w:val="00763675"/>
    <w:rsid w:val="008B3049"/>
    <w:rsid w:val="008D38BC"/>
    <w:rsid w:val="008D695C"/>
    <w:rsid w:val="008F03B0"/>
    <w:rsid w:val="00931701"/>
    <w:rsid w:val="00A3213E"/>
    <w:rsid w:val="00A63C6B"/>
    <w:rsid w:val="00A81296"/>
    <w:rsid w:val="00A82A16"/>
    <w:rsid w:val="00AA7019"/>
    <w:rsid w:val="00AE400D"/>
    <w:rsid w:val="00B3428A"/>
    <w:rsid w:val="00BA49E5"/>
    <w:rsid w:val="00C97BAC"/>
    <w:rsid w:val="00D96F70"/>
    <w:rsid w:val="00DA4D62"/>
    <w:rsid w:val="00F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9CB3"/>
  <w15:chartTrackingRefBased/>
  <w15:docId w15:val="{A349582A-DDEC-4EB2-90CE-45F7151C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3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320"/>
    <w:pPr>
      <w:ind w:left="720"/>
      <w:contextualSpacing/>
    </w:pPr>
  </w:style>
  <w:style w:type="character" w:styleId="Hyperlink">
    <w:name w:val="Hyperlink"/>
    <w:basedOn w:val="DefaultParagraphFont"/>
    <w:uiPriority w:val="99"/>
    <w:unhideWhenUsed/>
    <w:rsid w:val="00A81296"/>
    <w:rPr>
      <w:color w:val="0563C1" w:themeColor="hyperlink"/>
      <w:u w:val="single"/>
    </w:rPr>
  </w:style>
  <w:style w:type="character" w:styleId="UnresolvedMention">
    <w:name w:val="Unresolved Mention"/>
    <w:basedOn w:val="DefaultParagraphFont"/>
    <w:uiPriority w:val="99"/>
    <w:semiHidden/>
    <w:unhideWhenUsed/>
    <w:rsid w:val="0009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garcia@bca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ag.org/2024-rtp-scs-update" TargetMode="External"/><Relationship Id="rId5" Type="http://schemas.openxmlformats.org/officeDocument/2006/relationships/hyperlink" Target="https://www.bcag.org/ft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1971</Words>
  <Characters>11492</Characters>
  <Application>Microsoft Office Word</Application>
  <DocSecurity>0</DocSecurity>
  <Lines>212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Garcia</dc:creator>
  <cp:keywords/>
  <dc:description/>
  <cp:lastModifiedBy>Ivan Garcia</cp:lastModifiedBy>
  <cp:revision>2</cp:revision>
  <dcterms:created xsi:type="dcterms:W3CDTF">2026-06-08T21:27:00Z</dcterms:created>
  <dcterms:modified xsi:type="dcterms:W3CDTF">2026-06-08T21:27:00Z</dcterms:modified>
</cp:coreProperties>
</file>